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</w:t>
      </w:r>
      <w:r>
        <w:rPr>
          <w:b/>
          <w:sz w:val="24"/>
          <w:szCs w:val="24"/>
        </w:rPr>
        <w:t>Štatút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Emeritného vedeckého pracovníka/pracovníčky ÚVSK SAV,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v. v. i.</w:t>
      </w:r>
    </w:p>
    <w:p/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prerokovala </w:t>
      </w:r>
      <w:r>
        <w:rPr>
          <w:color w:val="000000"/>
        </w:rPr>
        <w:t xml:space="preserve">Štatút Emeritného vedeckého </w:t>
      </w:r>
      <w:proofErr w:type="spellStart"/>
      <w:r>
        <w:rPr>
          <w:color w:val="000000"/>
        </w:rPr>
        <w:t>racovníka</w:t>
      </w:r>
      <w:proofErr w:type="spellEnd"/>
      <w:r>
        <w:rPr>
          <w:color w:val="000000"/>
        </w:rPr>
        <w:t>/pracovníčky ÚVSK SAV,</w:t>
      </w:r>
      <w:r>
        <w:rPr>
          <w:color w:val="000000"/>
        </w:rPr>
        <w:t xml:space="preserve"> </w:t>
      </w:r>
      <w:r>
        <w:rPr>
          <w:color w:val="000000"/>
        </w:rPr>
        <w:t>v. v. i.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Vedecká rada odsúhlasila znenie Štatútu (4 členovia za, 1 sa zdržal). </w:t>
      </w:r>
    </w:p>
    <w:p/>
    <w:p>
      <w:r>
        <w:t>V Bratislave, 12.6.2023</w:t>
      </w:r>
      <w:r>
        <w:tab/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5</cp:revision>
  <cp:lastPrinted>2018-07-23T13:39:00Z</cp:lastPrinted>
  <dcterms:created xsi:type="dcterms:W3CDTF">2023-06-19T14:06:00Z</dcterms:created>
  <dcterms:modified xsi:type="dcterms:W3CDTF">2023-06-19T14:08:00Z</dcterms:modified>
</cp:coreProperties>
</file>